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38" w:rsidRPr="00201138" w:rsidRDefault="00201138" w:rsidP="00201138">
      <w:pPr>
        <w:pBdr>
          <w:bottom w:val="single" w:sz="6" w:space="1" w:color="auto"/>
        </w:pBdr>
        <w:spacing w:after="0" w:line="240" w:lineRule="auto"/>
        <w:jc w:val="center"/>
        <w:rPr>
          <w:rFonts w:ascii="Arial" w:eastAsia="Times New Roman" w:hAnsi="Arial" w:cs="Arial"/>
          <w:vanish/>
          <w:sz w:val="16"/>
          <w:szCs w:val="16"/>
          <w:lang w:eastAsia="pl-PL"/>
        </w:rPr>
      </w:pPr>
      <w:r w:rsidRPr="00201138">
        <w:rPr>
          <w:rFonts w:ascii="Arial" w:eastAsia="Times New Roman" w:hAnsi="Arial" w:cs="Arial"/>
          <w:vanish/>
          <w:sz w:val="16"/>
          <w:szCs w:val="16"/>
          <w:lang w:eastAsia="pl-PL"/>
        </w:rPr>
        <w:t>Początek formularza</w:t>
      </w:r>
    </w:p>
    <w:p w:rsidR="00201138" w:rsidRPr="00201138" w:rsidRDefault="00201138" w:rsidP="00201138">
      <w:pPr>
        <w:spacing w:after="24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Ogłoszenie nr 554520-N-2020 z dnia 2020-06-25 r. </w:t>
      </w:r>
    </w:p>
    <w:p w:rsidR="00201138" w:rsidRPr="00201138" w:rsidRDefault="00201138" w:rsidP="00201138">
      <w:pPr>
        <w:spacing w:after="0" w:line="240" w:lineRule="auto"/>
        <w:jc w:val="center"/>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Samodzielny Publiczny Zakład Opieki Zdrowotnej Ministerstwa Spraw Wewnętrznych i Administracji we Wrocławiu: Dostawa gazów medycznych dla przychodni SPZOZ MSWiA w Jeleniej Górze </w:t>
      </w:r>
      <w:r w:rsidRPr="00201138">
        <w:rPr>
          <w:rFonts w:ascii="Times New Roman" w:eastAsia="Times New Roman" w:hAnsi="Times New Roman" w:cs="Times New Roman"/>
          <w:sz w:val="24"/>
          <w:szCs w:val="24"/>
          <w:lang w:eastAsia="pl-PL"/>
        </w:rPr>
        <w:br/>
        <w:t xml:space="preserve">OGŁOSZENIE O ZAMÓWIENIU - Dostawy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Zamieszczanie ogłoszenia:</w:t>
      </w:r>
      <w:r w:rsidRPr="00201138">
        <w:rPr>
          <w:rFonts w:ascii="Times New Roman" w:eastAsia="Times New Roman" w:hAnsi="Times New Roman" w:cs="Times New Roman"/>
          <w:sz w:val="24"/>
          <w:szCs w:val="24"/>
          <w:lang w:eastAsia="pl-PL"/>
        </w:rPr>
        <w:t xml:space="preserve"> Zamieszczanie obowiązkowe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Ogłoszenie dotyczy:</w:t>
      </w:r>
      <w:r w:rsidRPr="00201138">
        <w:rPr>
          <w:rFonts w:ascii="Times New Roman" w:eastAsia="Times New Roman" w:hAnsi="Times New Roman" w:cs="Times New Roman"/>
          <w:sz w:val="24"/>
          <w:szCs w:val="24"/>
          <w:lang w:eastAsia="pl-PL"/>
        </w:rPr>
        <w:t xml:space="preserve"> Zamówienia publicznego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Nazwa projektu lub programu</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u w:val="single"/>
          <w:lang w:eastAsia="pl-PL"/>
        </w:rPr>
        <w:t>SEKCJA I: ZAMAWIAJĄCY</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Postępowanie przeprowadza centralny zamawiający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Informacje na temat podmiotu któremu zamawiający powierzył/powierzyli prowadzenie postępowania:</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Postępowanie jest przeprowadzane wspólnie przez zamawiających</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Informacje dodatkowe:</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 1) NAZWA I ADRES: </w:t>
      </w:r>
      <w:r w:rsidRPr="00201138">
        <w:rPr>
          <w:rFonts w:ascii="Times New Roman" w:eastAsia="Times New Roman" w:hAnsi="Times New Roman" w:cs="Times New Roman"/>
          <w:sz w:val="24"/>
          <w:szCs w:val="24"/>
          <w:lang w:eastAsia="pl-PL"/>
        </w:rPr>
        <w:t xml:space="preserve">Samodzielny Publiczny Zakład Opieki Zdrowotnej Ministerstwa Spraw Wewnętrznych i Administracji we Wrocławiu, krajowy numer identyfikacyjny </w:t>
      </w:r>
      <w:r w:rsidRPr="00201138">
        <w:rPr>
          <w:rFonts w:ascii="Times New Roman" w:eastAsia="Times New Roman" w:hAnsi="Times New Roman" w:cs="Times New Roman"/>
          <w:sz w:val="24"/>
          <w:szCs w:val="24"/>
          <w:lang w:eastAsia="pl-PL"/>
        </w:rPr>
        <w:lastRenderedPageBreak/>
        <w:t xml:space="preserve">93085612600000, ul. ul. </w:t>
      </w:r>
      <w:proofErr w:type="spellStart"/>
      <w:r w:rsidRPr="00201138">
        <w:rPr>
          <w:rFonts w:ascii="Times New Roman" w:eastAsia="Times New Roman" w:hAnsi="Times New Roman" w:cs="Times New Roman"/>
          <w:sz w:val="24"/>
          <w:szCs w:val="24"/>
          <w:lang w:eastAsia="pl-PL"/>
        </w:rPr>
        <w:t>Ołbińska</w:t>
      </w:r>
      <w:proofErr w:type="spellEnd"/>
      <w:r w:rsidRPr="00201138">
        <w:rPr>
          <w:rFonts w:ascii="Times New Roman" w:eastAsia="Times New Roman" w:hAnsi="Times New Roman" w:cs="Times New Roman"/>
          <w:sz w:val="24"/>
          <w:szCs w:val="24"/>
          <w:lang w:eastAsia="pl-PL"/>
        </w:rPr>
        <w:t xml:space="preserve">  32 , 50-233  Wrocław, woj. dolnośląskie, państwo Polska, tel. 71 7984647, 7984600, e-mail zamowieniapubliczne@spzozmswia.wroclaw.pl, sekretariat@spzozmswia.wroclaw.pl, faks 71 3293689. </w:t>
      </w:r>
      <w:r w:rsidRPr="00201138">
        <w:rPr>
          <w:rFonts w:ascii="Times New Roman" w:eastAsia="Times New Roman" w:hAnsi="Times New Roman" w:cs="Times New Roman"/>
          <w:sz w:val="24"/>
          <w:szCs w:val="24"/>
          <w:lang w:eastAsia="pl-PL"/>
        </w:rPr>
        <w:br/>
        <w:t xml:space="preserve">Adres strony internetowej (URL): http://www.spzoz-msw.wroclaw.pl </w:t>
      </w:r>
      <w:r w:rsidRPr="00201138">
        <w:rPr>
          <w:rFonts w:ascii="Times New Roman" w:eastAsia="Times New Roman" w:hAnsi="Times New Roman" w:cs="Times New Roman"/>
          <w:sz w:val="24"/>
          <w:szCs w:val="24"/>
          <w:lang w:eastAsia="pl-PL"/>
        </w:rPr>
        <w:br/>
        <w:t xml:space="preserve">Adres profilu nabywcy: </w:t>
      </w:r>
      <w:r w:rsidRPr="002011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 2) RODZAJ ZAMAWIAJĄCEGO: </w:t>
      </w:r>
      <w:r w:rsidRPr="00201138">
        <w:rPr>
          <w:rFonts w:ascii="Times New Roman" w:eastAsia="Times New Roman" w:hAnsi="Times New Roman" w:cs="Times New Roman"/>
          <w:sz w:val="24"/>
          <w:szCs w:val="24"/>
          <w:lang w:eastAsia="pl-PL"/>
        </w:rPr>
        <w:t xml:space="preserve">Inny (proszę określić): </w:t>
      </w:r>
      <w:r w:rsidRPr="00201138">
        <w:rPr>
          <w:rFonts w:ascii="Times New Roman" w:eastAsia="Times New Roman" w:hAnsi="Times New Roman" w:cs="Times New Roman"/>
          <w:sz w:val="24"/>
          <w:szCs w:val="24"/>
          <w:lang w:eastAsia="pl-PL"/>
        </w:rPr>
        <w:br/>
        <w:t xml:space="preserve">Samodzielny Publiczny Zakład Opieki Zdrowotnej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I.3) WSPÓLNE UDZIELANIE ZAMÓWIENIA </w:t>
      </w:r>
      <w:r w:rsidRPr="00201138">
        <w:rPr>
          <w:rFonts w:ascii="Times New Roman" w:eastAsia="Times New Roman" w:hAnsi="Times New Roman" w:cs="Times New Roman"/>
          <w:b/>
          <w:bCs/>
          <w:i/>
          <w:iCs/>
          <w:sz w:val="24"/>
          <w:szCs w:val="24"/>
          <w:lang w:eastAsia="pl-PL"/>
        </w:rPr>
        <w:t>(jeżeli dotyczy)</w:t>
      </w:r>
      <w:r w:rsidRPr="00201138">
        <w:rPr>
          <w:rFonts w:ascii="Times New Roman" w:eastAsia="Times New Roman" w:hAnsi="Times New Roman" w:cs="Times New Roman"/>
          <w:b/>
          <w:bCs/>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I.4) KOMUNIKACJA: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Tak </w:t>
      </w:r>
      <w:r w:rsidRPr="00201138">
        <w:rPr>
          <w:rFonts w:ascii="Times New Roman" w:eastAsia="Times New Roman" w:hAnsi="Times New Roman" w:cs="Times New Roman"/>
          <w:sz w:val="24"/>
          <w:szCs w:val="24"/>
          <w:lang w:eastAsia="pl-PL"/>
        </w:rPr>
        <w:br/>
        <w:t xml:space="preserve">http://www.spzoz-msw.wroclaw.pl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Oferty lub wnioski o dopuszczenie do udziału w postępowaniu należy przesyłać:</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Elektronicznie</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adres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Nie </w:t>
      </w:r>
      <w:r w:rsidRPr="00201138">
        <w:rPr>
          <w:rFonts w:ascii="Times New Roman" w:eastAsia="Times New Roman" w:hAnsi="Times New Roman" w:cs="Times New Roman"/>
          <w:sz w:val="24"/>
          <w:szCs w:val="24"/>
          <w:lang w:eastAsia="pl-PL"/>
        </w:rPr>
        <w:br/>
        <w:t xml:space="preserve">Inny sposób: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Tak </w:t>
      </w:r>
      <w:r w:rsidRPr="00201138">
        <w:rPr>
          <w:rFonts w:ascii="Times New Roman" w:eastAsia="Times New Roman" w:hAnsi="Times New Roman" w:cs="Times New Roman"/>
          <w:sz w:val="24"/>
          <w:szCs w:val="24"/>
          <w:lang w:eastAsia="pl-PL"/>
        </w:rPr>
        <w:br/>
        <w:t xml:space="preserve">Inny sposób: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lastRenderedPageBreak/>
        <w:t xml:space="preserve">Adres: </w:t>
      </w:r>
      <w:r w:rsidRPr="00201138">
        <w:rPr>
          <w:rFonts w:ascii="Times New Roman" w:eastAsia="Times New Roman" w:hAnsi="Times New Roman" w:cs="Times New Roman"/>
          <w:sz w:val="24"/>
          <w:szCs w:val="24"/>
          <w:lang w:eastAsia="pl-PL"/>
        </w:rPr>
        <w:br/>
        <w:t xml:space="preserve">SP ZOZ MSWiA we Wrocławiu, ul. </w:t>
      </w:r>
      <w:proofErr w:type="spellStart"/>
      <w:r w:rsidRPr="00201138">
        <w:rPr>
          <w:rFonts w:ascii="Times New Roman" w:eastAsia="Times New Roman" w:hAnsi="Times New Roman" w:cs="Times New Roman"/>
          <w:sz w:val="24"/>
          <w:szCs w:val="24"/>
          <w:lang w:eastAsia="pl-PL"/>
        </w:rPr>
        <w:t>Ołbińska</w:t>
      </w:r>
      <w:proofErr w:type="spellEnd"/>
      <w:r w:rsidRPr="00201138">
        <w:rPr>
          <w:rFonts w:ascii="Times New Roman" w:eastAsia="Times New Roman" w:hAnsi="Times New Roman" w:cs="Times New Roman"/>
          <w:sz w:val="24"/>
          <w:szCs w:val="24"/>
          <w:lang w:eastAsia="pl-PL"/>
        </w:rPr>
        <w:t xml:space="preserve"> 32, 50-233 Wrocław, Sekcja zamówień publicznych, pok. 97, III piętro, Budynek Czerwony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u w:val="single"/>
          <w:lang w:eastAsia="pl-PL"/>
        </w:rPr>
        <w:t xml:space="preserve">SEKCJA II: PRZEDMIOT ZAMÓWIENIA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II.1) Nazwa nadana zamówieniu przez zamawiającego: </w:t>
      </w:r>
      <w:r w:rsidRPr="00201138">
        <w:rPr>
          <w:rFonts w:ascii="Times New Roman" w:eastAsia="Times New Roman" w:hAnsi="Times New Roman" w:cs="Times New Roman"/>
          <w:sz w:val="24"/>
          <w:szCs w:val="24"/>
          <w:lang w:eastAsia="pl-PL"/>
        </w:rPr>
        <w:t xml:space="preserve">Dostawa gazów medycznych dla przychodni SPZOZ MSWiA w Jeleniej Górze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Numer referencyjny: </w:t>
      </w:r>
      <w:r w:rsidRPr="00201138">
        <w:rPr>
          <w:rFonts w:ascii="Times New Roman" w:eastAsia="Times New Roman" w:hAnsi="Times New Roman" w:cs="Times New Roman"/>
          <w:sz w:val="24"/>
          <w:szCs w:val="24"/>
          <w:lang w:eastAsia="pl-PL"/>
        </w:rPr>
        <w:t xml:space="preserve">ZZ-ZP-2375-11/20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1138" w:rsidRPr="00201138" w:rsidRDefault="00201138" w:rsidP="00201138">
      <w:pPr>
        <w:spacing w:after="0" w:line="240" w:lineRule="auto"/>
        <w:jc w:val="both"/>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II.2) Rodzaj zamówienia: </w:t>
      </w:r>
      <w:r w:rsidRPr="00201138">
        <w:rPr>
          <w:rFonts w:ascii="Times New Roman" w:eastAsia="Times New Roman" w:hAnsi="Times New Roman" w:cs="Times New Roman"/>
          <w:sz w:val="24"/>
          <w:szCs w:val="24"/>
          <w:lang w:eastAsia="pl-PL"/>
        </w:rPr>
        <w:t xml:space="preserve">Dostawy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II.3) Informacja o możliwości składania ofert częściowych</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Zamówienie podzielone jest na części: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Tak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Oferty lub wnioski o dopuszczenie do udziału w postępowaniu można składać w odniesieniu do:</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wszystkich części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II.4) Krótki opis przedmiotu zamówienia </w:t>
      </w:r>
      <w:r w:rsidRPr="002011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11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1138">
        <w:rPr>
          <w:rFonts w:ascii="Times New Roman" w:eastAsia="Times New Roman" w:hAnsi="Times New Roman" w:cs="Times New Roman"/>
          <w:sz w:val="24"/>
          <w:szCs w:val="24"/>
          <w:lang w:eastAsia="pl-PL"/>
        </w:rPr>
        <w:t xml:space="preserve">Przedmiotem zamówienia jest dostawa gazów medycznych dla przychodni SPZOZ MSWiA w Jeleniej Górze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II.5) Główny kod CPV: </w:t>
      </w:r>
      <w:r w:rsidRPr="00201138">
        <w:rPr>
          <w:rFonts w:ascii="Times New Roman" w:eastAsia="Times New Roman" w:hAnsi="Times New Roman" w:cs="Times New Roman"/>
          <w:sz w:val="24"/>
          <w:szCs w:val="24"/>
          <w:lang w:eastAsia="pl-PL"/>
        </w:rPr>
        <w:t xml:space="preserve">24111500-0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Dodatkowe kody CPV:</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II.6) Całkowita wartość zamówienia </w:t>
      </w:r>
      <w:r w:rsidRPr="00201138">
        <w:rPr>
          <w:rFonts w:ascii="Times New Roman" w:eastAsia="Times New Roman" w:hAnsi="Times New Roman" w:cs="Times New Roman"/>
          <w:i/>
          <w:iCs/>
          <w:sz w:val="24"/>
          <w:szCs w:val="24"/>
          <w:lang w:eastAsia="pl-PL"/>
        </w:rPr>
        <w:t>(jeżeli zamawiający podaje informacje o wartości zamówienia)</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Wartość bez VAT: </w:t>
      </w:r>
      <w:r w:rsidRPr="00201138">
        <w:rPr>
          <w:rFonts w:ascii="Times New Roman" w:eastAsia="Times New Roman" w:hAnsi="Times New Roman" w:cs="Times New Roman"/>
          <w:sz w:val="24"/>
          <w:szCs w:val="24"/>
          <w:lang w:eastAsia="pl-PL"/>
        </w:rPr>
        <w:br/>
        <w:t xml:space="preserve">Waluta: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20113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1138">
        <w:rPr>
          <w:rFonts w:ascii="Times New Roman" w:eastAsia="Times New Roman" w:hAnsi="Times New Roman" w:cs="Times New Roman"/>
          <w:b/>
          <w:bCs/>
          <w:sz w:val="24"/>
          <w:szCs w:val="24"/>
          <w:lang w:eastAsia="pl-PL"/>
        </w:rPr>
        <w:t>Pzp</w:t>
      </w:r>
      <w:proofErr w:type="spellEnd"/>
      <w:r w:rsidRPr="00201138">
        <w:rPr>
          <w:rFonts w:ascii="Times New Roman" w:eastAsia="Times New Roman" w:hAnsi="Times New Roman" w:cs="Times New Roman"/>
          <w:b/>
          <w:bCs/>
          <w:sz w:val="24"/>
          <w:szCs w:val="24"/>
          <w:lang w:eastAsia="pl-PL"/>
        </w:rPr>
        <w:t xml:space="preserve">: </w:t>
      </w: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miesiącach:  24  </w:t>
      </w:r>
      <w:r w:rsidRPr="00201138">
        <w:rPr>
          <w:rFonts w:ascii="Times New Roman" w:eastAsia="Times New Roman" w:hAnsi="Times New Roman" w:cs="Times New Roman"/>
          <w:i/>
          <w:iCs/>
          <w:sz w:val="24"/>
          <w:szCs w:val="24"/>
          <w:lang w:eastAsia="pl-PL"/>
        </w:rPr>
        <w:t xml:space="preserve"> lub </w:t>
      </w:r>
      <w:r w:rsidRPr="00201138">
        <w:rPr>
          <w:rFonts w:ascii="Times New Roman" w:eastAsia="Times New Roman" w:hAnsi="Times New Roman" w:cs="Times New Roman"/>
          <w:b/>
          <w:bCs/>
          <w:sz w:val="24"/>
          <w:szCs w:val="24"/>
          <w:lang w:eastAsia="pl-PL"/>
        </w:rPr>
        <w:t>dniach:</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i/>
          <w:iCs/>
          <w:sz w:val="24"/>
          <w:szCs w:val="24"/>
          <w:lang w:eastAsia="pl-PL"/>
        </w:rPr>
        <w:t>lub</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data rozpoczęcia: </w:t>
      </w:r>
      <w:r w:rsidRPr="00201138">
        <w:rPr>
          <w:rFonts w:ascii="Times New Roman" w:eastAsia="Times New Roman" w:hAnsi="Times New Roman" w:cs="Times New Roman"/>
          <w:sz w:val="24"/>
          <w:szCs w:val="24"/>
          <w:lang w:eastAsia="pl-PL"/>
        </w:rPr>
        <w:t> </w:t>
      </w:r>
      <w:r w:rsidRPr="00201138">
        <w:rPr>
          <w:rFonts w:ascii="Times New Roman" w:eastAsia="Times New Roman" w:hAnsi="Times New Roman" w:cs="Times New Roman"/>
          <w:i/>
          <w:iCs/>
          <w:sz w:val="24"/>
          <w:szCs w:val="24"/>
          <w:lang w:eastAsia="pl-PL"/>
        </w:rPr>
        <w:t xml:space="preserve"> lub </w:t>
      </w:r>
      <w:r w:rsidRPr="00201138">
        <w:rPr>
          <w:rFonts w:ascii="Times New Roman" w:eastAsia="Times New Roman" w:hAnsi="Times New Roman" w:cs="Times New Roman"/>
          <w:b/>
          <w:bCs/>
          <w:sz w:val="24"/>
          <w:szCs w:val="24"/>
          <w:lang w:eastAsia="pl-PL"/>
        </w:rPr>
        <w:t xml:space="preserve">zakończenia: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II.9) Informacje dodatkowe: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III.1) WARUNKI UDZIAŁU W POSTĘPOWANIU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III.1.2) Sytuacja finansowa lub ekonomiczna </w:t>
      </w:r>
      <w:r w:rsidRPr="0020113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III.1.3) Zdolność techniczna lub zawodowa </w:t>
      </w:r>
      <w:r w:rsidRPr="00201138">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2011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1138">
        <w:rPr>
          <w:rFonts w:ascii="Times New Roman" w:eastAsia="Times New Roman" w:hAnsi="Times New Roman" w:cs="Times New Roman"/>
          <w:sz w:val="24"/>
          <w:szCs w:val="24"/>
          <w:lang w:eastAsia="pl-PL"/>
        </w:rPr>
        <w:br/>
        <w:t xml:space="preserve">Informacje dodatkowe: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III.2) PODSTAWY WYKLUCZENIA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1138">
        <w:rPr>
          <w:rFonts w:ascii="Times New Roman" w:eastAsia="Times New Roman" w:hAnsi="Times New Roman" w:cs="Times New Roman"/>
          <w:b/>
          <w:bCs/>
          <w:sz w:val="24"/>
          <w:szCs w:val="24"/>
          <w:lang w:eastAsia="pl-PL"/>
        </w:rPr>
        <w:t>Pzp</w:t>
      </w:r>
      <w:proofErr w:type="spellEnd"/>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1138">
        <w:rPr>
          <w:rFonts w:ascii="Times New Roman" w:eastAsia="Times New Roman" w:hAnsi="Times New Roman" w:cs="Times New Roman"/>
          <w:b/>
          <w:bCs/>
          <w:sz w:val="24"/>
          <w:szCs w:val="24"/>
          <w:lang w:eastAsia="pl-PL"/>
        </w:rPr>
        <w:t>Pzp</w:t>
      </w:r>
      <w:proofErr w:type="spellEnd"/>
      <w:r w:rsidRPr="002011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201138">
        <w:rPr>
          <w:rFonts w:ascii="Times New Roman" w:eastAsia="Times New Roman" w:hAnsi="Times New Roman" w:cs="Times New Roman"/>
          <w:sz w:val="24"/>
          <w:szCs w:val="24"/>
          <w:lang w:eastAsia="pl-PL"/>
        </w:rPr>
        <w:br/>
        <w:t xml:space="preserve">Tak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Oświadczenie o spełnianiu kryteriów selekcji </w:t>
      </w:r>
      <w:r w:rsidRPr="00201138">
        <w:rPr>
          <w:rFonts w:ascii="Times New Roman" w:eastAsia="Times New Roman" w:hAnsi="Times New Roman" w:cs="Times New Roman"/>
          <w:sz w:val="24"/>
          <w:szCs w:val="24"/>
          <w:lang w:eastAsia="pl-PL"/>
        </w:rPr>
        <w:br/>
        <w:t xml:space="preserve">Nie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Odpis z właściwego rejestru lub z centralnej ewidencji i informacji o działalności gospodarczej (składany na wezwanie zamawiającego w przypadku braku możliwości pobrania dokumentu z ogólnodostępnych i bezpłatnych baz danych), jeżeli odrębne przepisy wymagają wpisu do rejestru lub ewidencji, w celu potwierdzenia braku podstaw wykluczenia na podstawie art. 24 ust. 5 pkt 1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W przypadku składania oferty wspólnej przez kilku przedsiębiorców (tzw. konsorcjum) lub przez spółkę cywilną, każdy ze wspólników konsorcjum lub spółki cywilnej musi złożyć dokument wymieniony w punktach 6.1.1) oraz 6.2 niniejszej SIWZ. Wykonawca zagraniczny (mający siedzibę lub miejsce zamieszkania poza terytorium Rzeczypospolitej Polskiej) składa dokumenty odpowiednio określone w Rozporządzeniu Ministra Rozwoju z dnia 26 lipca 2016 r. w sprawie rodzajów dokumentów, jakich może żądać zamawiający od wykonawcy w postępowaniu o udzielenie zamówienia (Dz. U. z 2016 r., poz. 1126)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III.5.1) W ZAKRESIE SPEŁNIANIA WARUNKÓW UDZIAŁU W POSTĘPOWANIU:</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Oświadczenie wykonawcy dotyczące spełniania warunków udziału w postępowaniu - wypełniony i podpisany przez Wykonawcę druk Oświadczenia Wykonawcy stanowiący Załącznik nr 3 do SIWZ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III.5.2) W ZAKRESIE KRYTERIÓW SELEKCJI:</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W celu definitywnego potwierdzenia spełnienia warunków udziału w postępowaniu określonych przez Zamawiającego w rozdziale V pkt. 1 SIWZ oraz braku podstaw do wykluczeniu wskazanych w rozdziale V pkt. 2 SIWZ Zamawiający może przed udzieleniem zamówienia wezwać Wykonawcę, którego oferta zostanie najwyżej oceniona, do złożenia w wyznaczonym, nie krótszym niż 5 dni, terminie aktualnych na dzień złożenia następujących oświadczeń i dokumentów: Oświadczenie Wykonawcy , iż oferowany przedmiot zamówienia jest dopuszczony do obrotu i używania, zgodnie z obowiązującym prawem i na potwierdzenie powyższego posiada aktualne dokumenty oraz dostarczy je na każde żądanie Zamawiającego w trakcie realizacji umowy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III.7) INNE DOKUMENTY NIE WYMIENIONE W pkt III.3) - III.6)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Dokumenty, które wykonawcy muszą złożyć w ofercie: 1) Wypełniony druk OFERTA, stanowiący załącznik nr 1 do niniejszej specyfikacji wraz z dokumentem stwierdzającym status prawny wykonawcy (odpis z KRS/zaświadczenie CEIDG). 2) Wypełniony Formularz cenowy, stanowiący załącznik nr 2, odpowiednio dla danego Zadania, na które Wykonawca składa ofertę, 3) Wypełniony i podpisany przez Wykonawcę druk Oświadczenia Wykonawcy </w:t>
      </w:r>
      <w:r w:rsidRPr="00201138">
        <w:rPr>
          <w:rFonts w:ascii="Times New Roman" w:eastAsia="Times New Roman" w:hAnsi="Times New Roman" w:cs="Times New Roman"/>
          <w:sz w:val="24"/>
          <w:szCs w:val="24"/>
          <w:lang w:eastAsia="pl-PL"/>
        </w:rPr>
        <w:lastRenderedPageBreak/>
        <w:t>stanowiący Załącznik nr 3 do SIWZ. 4) Pełnomocnictwo (jeżeli dotyczy).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201138">
        <w:rPr>
          <w:rFonts w:ascii="Times New Roman" w:eastAsia="Times New Roman" w:hAnsi="Times New Roman" w:cs="Times New Roman"/>
          <w:sz w:val="24"/>
          <w:szCs w:val="24"/>
          <w:lang w:eastAsia="pl-PL"/>
        </w:rPr>
        <w:t>cych</w:t>
      </w:r>
      <w:proofErr w:type="spellEnd"/>
      <w:r w:rsidRPr="00201138">
        <w:rPr>
          <w:rFonts w:ascii="Times New Roman" w:eastAsia="Times New Roman" w:hAnsi="Times New Roman" w:cs="Times New Roman"/>
          <w:sz w:val="24"/>
          <w:szCs w:val="24"/>
          <w:lang w:eastAsia="pl-PL"/>
        </w:rPr>
        <w:t xml:space="preserve"> się o udzielenie zamówienia publicznego.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u w:val="single"/>
          <w:lang w:eastAsia="pl-PL"/>
        </w:rPr>
        <w:t xml:space="preserve">SEKCJA IV: PROCEDURA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 xml:space="preserve">IV.1) OPIS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IV.1.1) Tryb udzielenia zamówienia: </w:t>
      </w:r>
      <w:r w:rsidRPr="00201138">
        <w:rPr>
          <w:rFonts w:ascii="Times New Roman" w:eastAsia="Times New Roman" w:hAnsi="Times New Roman" w:cs="Times New Roman"/>
          <w:sz w:val="24"/>
          <w:szCs w:val="24"/>
          <w:lang w:eastAsia="pl-PL"/>
        </w:rPr>
        <w:t xml:space="preserve">Przetarg nieograniczony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IV.1.2) Zamawiający żąda wniesienia wadium:</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Informacja na temat wadium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IV.1.3) Przewiduje się udzielenie zaliczek na poczet wykonania zamówienia:</w:t>
      </w:r>
      <w:r w:rsidRPr="00201138">
        <w:rPr>
          <w:rFonts w:ascii="Times New Roman" w:eastAsia="Times New Roman" w:hAnsi="Times New Roman" w:cs="Times New Roman"/>
          <w:sz w:val="24"/>
          <w:szCs w:val="24"/>
          <w:lang w:eastAsia="pl-PL"/>
        </w:rPr>
        <w:t xml:space="preserv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Należy podać informacje na temat udzielania zaliczek: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Nie </w:t>
      </w:r>
      <w:r w:rsidRPr="002011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1138">
        <w:rPr>
          <w:rFonts w:ascii="Times New Roman" w:eastAsia="Times New Roman" w:hAnsi="Times New Roman" w:cs="Times New Roman"/>
          <w:sz w:val="24"/>
          <w:szCs w:val="24"/>
          <w:lang w:eastAsia="pl-PL"/>
        </w:rPr>
        <w:br/>
        <w:t xml:space="preserve">Nie </w:t>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IV.1.5.) Wymaga się złożenia oferty wariantowej: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Dopuszcza się złożenie oferty wariantowej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Liczba wykonawców   </w:t>
      </w:r>
      <w:r w:rsidRPr="00201138">
        <w:rPr>
          <w:rFonts w:ascii="Times New Roman" w:eastAsia="Times New Roman" w:hAnsi="Times New Roman" w:cs="Times New Roman"/>
          <w:sz w:val="24"/>
          <w:szCs w:val="24"/>
          <w:lang w:eastAsia="pl-PL"/>
        </w:rPr>
        <w:br/>
        <w:t xml:space="preserve">Przewidywana minimalna liczba wykonawców </w:t>
      </w:r>
      <w:r w:rsidRPr="00201138">
        <w:rPr>
          <w:rFonts w:ascii="Times New Roman" w:eastAsia="Times New Roman" w:hAnsi="Times New Roman" w:cs="Times New Roman"/>
          <w:sz w:val="24"/>
          <w:szCs w:val="24"/>
          <w:lang w:eastAsia="pl-PL"/>
        </w:rPr>
        <w:br/>
        <w:t xml:space="preserve">Maksymalna liczba wykonawców   </w:t>
      </w:r>
      <w:r w:rsidRPr="00201138">
        <w:rPr>
          <w:rFonts w:ascii="Times New Roman" w:eastAsia="Times New Roman" w:hAnsi="Times New Roman" w:cs="Times New Roman"/>
          <w:sz w:val="24"/>
          <w:szCs w:val="24"/>
          <w:lang w:eastAsia="pl-PL"/>
        </w:rPr>
        <w:br/>
        <w:t xml:space="preserve">Kryteria selekcji wykonawców: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IV.1.7) Informacje na temat umowy ramowej lub dynamicznego systemu zakupów: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Umowa ramowa będzie zawarta: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Czy przewiduje się ograniczenie liczby uczestników umowy ramowej: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lastRenderedPageBreak/>
        <w:br/>
        <w:t xml:space="preserve">Przewidziana maksymalna liczba uczestników umowy ramowej: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Zamówienie obejmuje ustanowienie dynamicznego systemu zakupów: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IV.1.8) Aukcja elektroniczna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Przewidziane jest przeprowadzenie aukcji elektronicznej </w:t>
      </w:r>
      <w:r w:rsidRPr="00201138">
        <w:rPr>
          <w:rFonts w:ascii="Times New Roman" w:eastAsia="Times New Roman" w:hAnsi="Times New Roman" w:cs="Times New Roman"/>
          <w:i/>
          <w:iCs/>
          <w:sz w:val="24"/>
          <w:szCs w:val="24"/>
          <w:lang w:eastAsia="pl-PL"/>
        </w:rPr>
        <w:t xml:space="preserve">(przetarg nieograniczony, przetarg ograniczony, negocjacje z ogłoszeniem) </w:t>
      </w:r>
      <w:r w:rsidRPr="00201138">
        <w:rPr>
          <w:rFonts w:ascii="Times New Roman" w:eastAsia="Times New Roman" w:hAnsi="Times New Roman" w:cs="Times New Roman"/>
          <w:sz w:val="24"/>
          <w:szCs w:val="24"/>
          <w:lang w:eastAsia="pl-PL"/>
        </w:rPr>
        <w:br/>
        <w:t xml:space="preserve">Należy podać adres strony internetowej, na której aukcja będzie prowadzona: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1138">
        <w:rPr>
          <w:rFonts w:ascii="Times New Roman" w:eastAsia="Times New Roman" w:hAnsi="Times New Roman" w:cs="Times New Roman"/>
          <w:sz w:val="24"/>
          <w:szCs w:val="24"/>
          <w:lang w:eastAsia="pl-PL"/>
        </w:rPr>
        <w:br/>
        <w:t xml:space="preserve">Informacje dotyczące przebiegu aukcji elektronicznej: </w:t>
      </w:r>
      <w:r w:rsidRPr="002011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11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11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1138">
        <w:rPr>
          <w:rFonts w:ascii="Times New Roman" w:eastAsia="Times New Roman" w:hAnsi="Times New Roman" w:cs="Times New Roman"/>
          <w:sz w:val="24"/>
          <w:szCs w:val="24"/>
          <w:lang w:eastAsia="pl-PL"/>
        </w:rPr>
        <w:br/>
        <w:t xml:space="preserve">Informacje o liczbie etapów aukcji elektronicznej i czasie ich trwania: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Czas trwania: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1138">
        <w:rPr>
          <w:rFonts w:ascii="Times New Roman" w:eastAsia="Times New Roman" w:hAnsi="Times New Roman" w:cs="Times New Roman"/>
          <w:sz w:val="24"/>
          <w:szCs w:val="24"/>
          <w:lang w:eastAsia="pl-PL"/>
        </w:rPr>
        <w:br/>
        <w:t xml:space="preserve">Warunki zamknięcia aukcji elektronicznej: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IV.2) KRYTERIA OCENY OFERT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IV.2.1) Kryteria oceny ofert: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IV.2.2) Kryteria</w:t>
      </w:r>
      <w:r w:rsidRPr="002011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201138" w:rsidRPr="00201138" w:rsidTr="00201138">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Znaczenie</w:t>
            </w:r>
          </w:p>
        </w:tc>
      </w:tr>
      <w:tr w:rsidR="00201138" w:rsidRPr="00201138" w:rsidTr="00201138">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60,00</w:t>
            </w:r>
          </w:p>
        </w:tc>
      </w:tr>
      <w:tr w:rsidR="00201138" w:rsidRPr="00201138" w:rsidTr="00201138">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20,00</w:t>
            </w:r>
          </w:p>
        </w:tc>
      </w:tr>
      <w:tr w:rsidR="00201138" w:rsidRPr="00201138" w:rsidTr="00201138">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20,00</w:t>
            </w:r>
          </w:p>
        </w:tc>
      </w:tr>
    </w:tbl>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1138">
        <w:rPr>
          <w:rFonts w:ascii="Times New Roman" w:eastAsia="Times New Roman" w:hAnsi="Times New Roman" w:cs="Times New Roman"/>
          <w:b/>
          <w:bCs/>
          <w:sz w:val="24"/>
          <w:szCs w:val="24"/>
          <w:lang w:eastAsia="pl-PL"/>
        </w:rPr>
        <w:t>Pzp</w:t>
      </w:r>
      <w:proofErr w:type="spellEnd"/>
      <w:r w:rsidRPr="00201138">
        <w:rPr>
          <w:rFonts w:ascii="Times New Roman" w:eastAsia="Times New Roman" w:hAnsi="Times New Roman" w:cs="Times New Roman"/>
          <w:b/>
          <w:bCs/>
          <w:sz w:val="24"/>
          <w:szCs w:val="24"/>
          <w:lang w:eastAsia="pl-PL"/>
        </w:rPr>
        <w:t xml:space="preserve"> </w:t>
      </w:r>
      <w:r w:rsidRPr="00201138">
        <w:rPr>
          <w:rFonts w:ascii="Times New Roman" w:eastAsia="Times New Roman" w:hAnsi="Times New Roman" w:cs="Times New Roman"/>
          <w:sz w:val="24"/>
          <w:szCs w:val="24"/>
          <w:lang w:eastAsia="pl-PL"/>
        </w:rPr>
        <w:t xml:space="preserve">(przetarg nieograniczony) </w:t>
      </w:r>
      <w:r w:rsidRPr="00201138">
        <w:rPr>
          <w:rFonts w:ascii="Times New Roman" w:eastAsia="Times New Roman" w:hAnsi="Times New Roman" w:cs="Times New Roman"/>
          <w:sz w:val="24"/>
          <w:szCs w:val="24"/>
          <w:lang w:eastAsia="pl-PL"/>
        </w:rPr>
        <w:br/>
        <w:t xml:space="preserve">Tak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IV.3) Negocjacje z ogłoszeniem, dialog konkurencyjny, partnerstwo innowacyjne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IV.3.1) Informacje na temat negocjacji z ogłoszeniem</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Minimalne wymagania, które muszą spełniać wszystkie oferty: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1138">
        <w:rPr>
          <w:rFonts w:ascii="Times New Roman" w:eastAsia="Times New Roman" w:hAnsi="Times New Roman" w:cs="Times New Roman"/>
          <w:sz w:val="24"/>
          <w:szCs w:val="24"/>
          <w:lang w:eastAsia="pl-PL"/>
        </w:rPr>
        <w:br/>
        <w:t xml:space="preserve">Przewidziany jest podział negocjacji na etapy w celu ograniczenia liczby ofert: </w:t>
      </w:r>
      <w:r w:rsidRPr="00201138">
        <w:rPr>
          <w:rFonts w:ascii="Times New Roman" w:eastAsia="Times New Roman" w:hAnsi="Times New Roman" w:cs="Times New Roman"/>
          <w:sz w:val="24"/>
          <w:szCs w:val="24"/>
          <w:lang w:eastAsia="pl-PL"/>
        </w:rPr>
        <w:br/>
        <w:t xml:space="preserve">Należy podać informacje na temat etapów negocjacji (w tym liczbę etapów):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IV.3.2) Informacje na temat dialogu konkurencyjnego</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Wstępny harmonogram postępowania: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Podział dialogu na etapy w celu ograniczenia liczby rozwiązań: </w:t>
      </w:r>
      <w:r w:rsidRPr="00201138">
        <w:rPr>
          <w:rFonts w:ascii="Times New Roman" w:eastAsia="Times New Roman" w:hAnsi="Times New Roman" w:cs="Times New Roman"/>
          <w:sz w:val="24"/>
          <w:szCs w:val="24"/>
          <w:lang w:eastAsia="pl-PL"/>
        </w:rPr>
        <w:br/>
        <w:t xml:space="preserve">Należy podać informacje na temat etapów dialogu: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IV.3.3) Informacje na temat partnerstwa innowacyjnego</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Informacje dodatkowe: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IV.4) Licytacja elektroniczna </w:t>
      </w:r>
      <w:r w:rsidRPr="00201138">
        <w:rPr>
          <w:rFonts w:ascii="Times New Roman" w:eastAsia="Times New Roman" w:hAnsi="Times New Roman" w:cs="Times New Roman"/>
          <w:sz w:val="24"/>
          <w:szCs w:val="24"/>
          <w:lang w:eastAsia="pl-PL"/>
        </w:rPr>
        <w:br/>
        <w:t xml:space="preserve">Adres strony internetowej, na której będzie prowadzona licytacja elektroniczna: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Informacje o liczbie etapów licytacji elektronicznej i czasie ich trwania: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Czas trwania: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Termin składania wniosków o dopuszczenie do udziału w licytacji elektronicznej: </w:t>
      </w:r>
      <w:r w:rsidRPr="00201138">
        <w:rPr>
          <w:rFonts w:ascii="Times New Roman" w:eastAsia="Times New Roman" w:hAnsi="Times New Roman" w:cs="Times New Roman"/>
          <w:sz w:val="24"/>
          <w:szCs w:val="24"/>
          <w:lang w:eastAsia="pl-PL"/>
        </w:rPr>
        <w:br/>
        <w:t xml:space="preserve">Data: godzina: </w:t>
      </w:r>
      <w:r w:rsidRPr="00201138">
        <w:rPr>
          <w:rFonts w:ascii="Times New Roman" w:eastAsia="Times New Roman" w:hAnsi="Times New Roman" w:cs="Times New Roman"/>
          <w:sz w:val="24"/>
          <w:szCs w:val="24"/>
          <w:lang w:eastAsia="pl-PL"/>
        </w:rPr>
        <w:br/>
        <w:t xml:space="preserve">Termin otwarcia licytacji elektronicznej: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t xml:space="preserve">Termin i warunki zamknięcia licytacji elektronicznej: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Wymagania dotyczące zabezpieczenia należytego wykonania umowy: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lang w:eastAsia="pl-PL"/>
        </w:rPr>
        <w:br/>
        <w:t xml:space="preserve">Informacje dodatkowe: </w:t>
      </w:r>
    </w:p>
    <w:p w:rsidR="00201138" w:rsidRPr="00201138" w:rsidRDefault="00201138" w:rsidP="00201138">
      <w:pPr>
        <w:spacing w:after="0" w:line="240" w:lineRule="auto"/>
        <w:rPr>
          <w:rFonts w:ascii="Times New Roman" w:eastAsia="Times New Roman" w:hAnsi="Times New Roman" w:cs="Times New Roman"/>
          <w:sz w:val="24"/>
          <w:szCs w:val="24"/>
          <w:lang w:eastAsia="pl-PL"/>
        </w:rPr>
      </w:pPr>
      <w:r w:rsidRPr="00201138">
        <w:rPr>
          <w:rFonts w:ascii="Times New Roman" w:eastAsia="Times New Roman" w:hAnsi="Times New Roman" w:cs="Times New Roman"/>
          <w:b/>
          <w:bCs/>
          <w:sz w:val="24"/>
          <w:szCs w:val="24"/>
          <w:lang w:eastAsia="pl-PL"/>
        </w:rPr>
        <w:t>IV.5) ZMIANA UMOWY</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1138">
        <w:rPr>
          <w:rFonts w:ascii="Times New Roman" w:eastAsia="Times New Roman" w:hAnsi="Times New Roman" w:cs="Times New Roman"/>
          <w:sz w:val="24"/>
          <w:szCs w:val="24"/>
          <w:lang w:eastAsia="pl-PL"/>
        </w:rPr>
        <w:t xml:space="preserve"> Tak </w:t>
      </w:r>
      <w:r w:rsidRPr="00201138">
        <w:rPr>
          <w:rFonts w:ascii="Times New Roman" w:eastAsia="Times New Roman" w:hAnsi="Times New Roman" w:cs="Times New Roman"/>
          <w:sz w:val="24"/>
          <w:szCs w:val="24"/>
          <w:lang w:eastAsia="pl-PL"/>
        </w:rPr>
        <w:br/>
        <w:t xml:space="preserve">Należy wskazać zakres, charakter zmian oraz warunki wprowadzenia zmian: </w:t>
      </w:r>
      <w:r w:rsidRPr="00201138">
        <w:rPr>
          <w:rFonts w:ascii="Times New Roman" w:eastAsia="Times New Roman" w:hAnsi="Times New Roman" w:cs="Times New Roman"/>
          <w:sz w:val="24"/>
          <w:szCs w:val="24"/>
          <w:lang w:eastAsia="pl-PL"/>
        </w:rPr>
        <w:br/>
        <w:t xml:space="preserve">1. Jako odrębny Załącznik nr 4 do SIWZ, Zamawiający zamieścił wzór umowy dostawy, który określa warunki umowne realizacji przedmiotowego zamówienia publicznego. 2 Zamawiający, zgodnie z art. 144 ustawy </w:t>
      </w:r>
      <w:proofErr w:type="spellStart"/>
      <w:r w:rsidRPr="00201138">
        <w:rPr>
          <w:rFonts w:ascii="Times New Roman" w:eastAsia="Times New Roman" w:hAnsi="Times New Roman" w:cs="Times New Roman"/>
          <w:sz w:val="24"/>
          <w:szCs w:val="24"/>
          <w:lang w:eastAsia="pl-PL"/>
        </w:rPr>
        <w:t>Pzp</w:t>
      </w:r>
      <w:proofErr w:type="spellEnd"/>
      <w:r w:rsidRPr="00201138">
        <w:rPr>
          <w:rFonts w:ascii="Times New Roman" w:eastAsia="Times New Roman" w:hAnsi="Times New Roman" w:cs="Times New Roman"/>
          <w:sz w:val="24"/>
          <w:szCs w:val="24"/>
          <w:lang w:eastAsia="pl-PL"/>
        </w:rPr>
        <w:t xml:space="preserve">, przewiduje zmiany postanowień niniejszej umowy w stosunku do treści oferty, na podstawie, której dokonano wyboru Wykonawcy w zakresie: 1) Zmniejszenia ceny jednostkowej brutto poszczególnego asortymentu będącego przedmiotem umowy, 2) Wydłużenia terminu realizacji umowy w przypadku niewykorzystania przez Zamawiającego wartości umowy w zakresie danego pakietu, 3) Zamiany poszczególnego asortymentu będącego przedmiotem umowy w przypadku zaprzestania lub wstrzymania jego produkcji itp., a czego Wykonawca nie mógł przewidzieć w dniu zawarcia umowy, na tzw. „zamiennik”, tj. asortyment równoważny, pod warunkiem, że spełni on wszystkie wymogi Zamawiającego, w tym również cenę jednostkową brutto; 4) Zmiany ceny jednostkowej brutto poszczególnego asortymentu będącego przedmiotem umowy wynikające ze zmiany wielkości opakowania wprowadzonej przez producenta, z zachowaniem zasady proporcjonalności w stosunku do ceny objętej umową, 5) Zmiany nazwy własnej produktu, o ile zmiana ta została dokonana przez producenta i potwierdzona stosownym dokumentem. 6) Dostarczenia przedmiotu umowy o parametrach lepszych niż deklarowane w ofercie, w niezmienionej cenie, za uprzednia zgodą Zamawiającego; 7) Zmiany terminu realizacji umowy, w przypadku, gdy zmiana leży w interesie Zamawiającego lub jest uzasadniona jego potrzebami. 3 Inne postanowienia: 1) Za 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przedsiębiorstwa na postawie art. 551 i nast. k.c. pod warunkiem, że nowy Wykonawca nie będzie podlegał wykluczeniu na podstawie art. 24 PZP. Zmiana ta wymaga aneksu do umowy. 2) 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 3) Urzędowa zmiana stawek podatku </w:t>
      </w:r>
      <w:r w:rsidRPr="00201138">
        <w:rPr>
          <w:rFonts w:ascii="Times New Roman" w:eastAsia="Times New Roman" w:hAnsi="Times New Roman" w:cs="Times New Roman"/>
          <w:sz w:val="24"/>
          <w:szCs w:val="24"/>
          <w:lang w:eastAsia="pl-PL"/>
        </w:rPr>
        <w:lastRenderedPageBreak/>
        <w:t xml:space="preserve">VAT obowiązuje z mocy prawa, w takim przypadku Zamawiający dopuszcza zmianę zapisów umowy w formie aneksu. W przypadku urzędowej zmiany stawki podatku VAT. W przypadku zmiany stawki VAT, zmianie ulegnie kwota podatku VAT, zmianie ulegnie kwota podatku VAT i cena (wartość) brutto umowy, a cena (wartość) netto pozostanie niezmienna. Zamawiający będzie realizował zamówienie tylko do wysokości brutto umowy. 4) Zamawiający dopuszcza w formie aneksu zmianę umowy w przypadku zaniechania produkcji określonego gatunku lub wprowadzenia przedmiotu umowy nowej generacji. Dostarczony zamiennik/równoważnik musi spełniać co najmniej wszystkie wymagania SIWZ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 5) 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6) Nie stanowi zmiany Umowy: a) zmiana danych związanych z obsługą administracyjno-organizacyjną Umowy (np. zmiana nr rachunku bankowego), b) zmiana danych teleadresowych, zmiany osób reprezentujących Strony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IV.6) INFORMACJE ADMINISTRACYJNE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IV.6.1) Sposób udostępniania informacji o charakterze poufnym </w:t>
      </w:r>
      <w:r w:rsidRPr="00201138">
        <w:rPr>
          <w:rFonts w:ascii="Times New Roman" w:eastAsia="Times New Roman" w:hAnsi="Times New Roman" w:cs="Times New Roman"/>
          <w:i/>
          <w:iCs/>
          <w:sz w:val="24"/>
          <w:szCs w:val="24"/>
          <w:lang w:eastAsia="pl-PL"/>
        </w:rPr>
        <w:t xml:space="preserve">(jeżeli dotyczy):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Środki służące ochronie informacji o charakterze poufnym</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1138">
        <w:rPr>
          <w:rFonts w:ascii="Times New Roman" w:eastAsia="Times New Roman" w:hAnsi="Times New Roman" w:cs="Times New Roman"/>
          <w:sz w:val="24"/>
          <w:szCs w:val="24"/>
          <w:lang w:eastAsia="pl-PL"/>
        </w:rPr>
        <w:br/>
        <w:t xml:space="preserve">Data: 2020-07-03, godzina: 10:00, </w:t>
      </w:r>
      <w:r w:rsidRPr="002011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Wskazać powody: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1138">
        <w:rPr>
          <w:rFonts w:ascii="Times New Roman" w:eastAsia="Times New Roman" w:hAnsi="Times New Roman" w:cs="Times New Roman"/>
          <w:sz w:val="24"/>
          <w:szCs w:val="24"/>
          <w:lang w:eastAsia="pl-PL"/>
        </w:rPr>
        <w:br/>
        <w:t xml:space="preserve">&gt;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 xml:space="preserve">IV.6.3) Termin związania ofertą: </w:t>
      </w:r>
      <w:r w:rsidRPr="00201138">
        <w:rPr>
          <w:rFonts w:ascii="Times New Roman" w:eastAsia="Times New Roman" w:hAnsi="Times New Roman" w:cs="Times New Roman"/>
          <w:sz w:val="24"/>
          <w:szCs w:val="24"/>
          <w:lang w:eastAsia="pl-PL"/>
        </w:rPr>
        <w:t xml:space="preserve">do: okres w dniach: 30 (od ostatecznego terminu składania ofert)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r w:rsidRPr="00201138">
        <w:rPr>
          <w:rFonts w:ascii="Times New Roman" w:eastAsia="Times New Roman" w:hAnsi="Times New Roman" w:cs="Times New Roman"/>
          <w:b/>
          <w:bCs/>
          <w:sz w:val="24"/>
          <w:szCs w:val="24"/>
          <w:lang w:eastAsia="pl-PL"/>
        </w:rPr>
        <w:t>IV.6.5) Informacje dodatkowe:</w:t>
      </w:r>
      <w:r w:rsidRPr="00201138">
        <w:rPr>
          <w:rFonts w:ascii="Times New Roman" w:eastAsia="Times New Roman" w:hAnsi="Times New Roman" w:cs="Times New Roman"/>
          <w:sz w:val="24"/>
          <w:szCs w:val="24"/>
          <w:lang w:eastAsia="pl-PL"/>
        </w:rPr>
        <w:t xml:space="preserve"> </w:t>
      </w:r>
      <w:r w:rsidRPr="00201138">
        <w:rPr>
          <w:rFonts w:ascii="Times New Roman" w:eastAsia="Times New Roman" w:hAnsi="Times New Roman" w:cs="Times New Roman"/>
          <w:sz w:val="24"/>
          <w:szCs w:val="24"/>
          <w:lang w:eastAsia="pl-PL"/>
        </w:rPr>
        <w:br/>
      </w:r>
    </w:p>
    <w:p w:rsidR="00201138" w:rsidRPr="00201138" w:rsidRDefault="00201138" w:rsidP="00201138">
      <w:pPr>
        <w:spacing w:after="0" w:line="240" w:lineRule="auto"/>
        <w:jc w:val="center"/>
        <w:rPr>
          <w:rFonts w:ascii="Times New Roman" w:eastAsia="Times New Roman" w:hAnsi="Times New Roman" w:cs="Times New Roman"/>
          <w:sz w:val="24"/>
          <w:szCs w:val="24"/>
          <w:lang w:eastAsia="pl-PL"/>
        </w:rPr>
      </w:pPr>
      <w:r w:rsidRPr="00201138">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p w:rsidR="00201138" w:rsidRPr="00201138" w:rsidRDefault="00201138" w:rsidP="002011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1138" w:rsidRPr="00201138" w:rsidTr="00201138">
        <w:trPr>
          <w:tblCellSpacing w:w="15" w:type="dxa"/>
        </w:trPr>
        <w:tc>
          <w:tcPr>
            <w:tcW w:w="0" w:type="auto"/>
            <w:vAlign w:val="center"/>
            <w:hideMark/>
          </w:tcPr>
          <w:p w:rsidR="00201138" w:rsidRPr="00201138" w:rsidRDefault="00201138" w:rsidP="00201138">
            <w:pPr>
              <w:spacing w:after="240" w:line="240" w:lineRule="auto"/>
              <w:rPr>
                <w:rFonts w:ascii="Times New Roman" w:eastAsia="Times New Roman" w:hAnsi="Times New Roman" w:cs="Times New Roman"/>
                <w:sz w:val="24"/>
                <w:szCs w:val="24"/>
                <w:lang w:eastAsia="pl-PL"/>
              </w:rPr>
            </w:pPr>
          </w:p>
        </w:tc>
      </w:tr>
    </w:tbl>
    <w:p w:rsidR="00201138" w:rsidRPr="00201138" w:rsidRDefault="00201138" w:rsidP="00201138">
      <w:pPr>
        <w:pBdr>
          <w:top w:val="single" w:sz="6" w:space="1" w:color="auto"/>
        </w:pBdr>
        <w:spacing w:after="0" w:line="240" w:lineRule="auto"/>
        <w:rPr>
          <w:rFonts w:ascii="Arial" w:eastAsia="Times New Roman" w:hAnsi="Arial" w:cs="Arial"/>
          <w:vanish/>
          <w:sz w:val="16"/>
          <w:szCs w:val="16"/>
          <w:lang w:eastAsia="pl-PL"/>
        </w:rPr>
      </w:pPr>
      <w:r w:rsidRPr="00201138">
        <w:rPr>
          <w:rFonts w:ascii="Arial" w:eastAsia="Times New Roman" w:hAnsi="Arial" w:cs="Arial"/>
          <w:vanish/>
          <w:sz w:val="16"/>
          <w:szCs w:val="16"/>
          <w:lang w:eastAsia="pl-PL"/>
        </w:rPr>
        <w:t>Dół formularza</w:t>
      </w:r>
    </w:p>
    <w:p w:rsidR="00201138" w:rsidRPr="00201138" w:rsidRDefault="00201138" w:rsidP="00201138">
      <w:pPr>
        <w:pBdr>
          <w:bottom w:val="single" w:sz="6" w:space="1" w:color="auto"/>
        </w:pBdr>
        <w:spacing w:after="0" w:line="240" w:lineRule="auto"/>
        <w:jc w:val="center"/>
        <w:rPr>
          <w:rFonts w:ascii="Arial" w:eastAsia="Times New Roman" w:hAnsi="Arial" w:cs="Arial"/>
          <w:vanish/>
          <w:sz w:val="16"/>
          <w:szCs w:val="16"/>
          <w:lang w:eastAsia="pl-PL"/>
        </w:rPr>
      </w:pPr>
      <w:r w:rsidRPr="00201138">
        <w:rPr>
          <w:rFonts w:ascii="Arial" w:eastAsia="Times New Roman" w:hAnsi="Arial" w:cs="Arial"/>
          <w:vanish/>
          <w:sz w:val="16"/>
          <w:szCs w:val="16"/>
          <w:lang w:eastAsia="pl-PL"/>
        </w:rPr>
        <w:t>Początek formularza</w:t>
      </w:r>
    </w:p>
    <w:p w:rsidR="00201138" w:rsidRPr="00201138" w:rsidRDefault="00201138" w:rsidP="00201138">
      <w:pPr>
        <w:pBdr>
          <w:top w:val="single" w:sz="6" w:space="1" w:color="auto"/>
        </w:pBdr>
        <w:spacing w:after="0" w:line="240" w:lineRule="auto"/>
        <w:jc w:val="center"/>
        <w:rPr>
          <w:rFonts w:ascii="Arial" w:eastAsia="Times New Roman" w:hAnsi="Arial" w:cs="Arial"/>
          <w:vanish/>
          <w:sz w:val="16"/>
          <w:szCs w:val="16"/>
          <w:lang w:eastAsia="pl-PL"/>
        </w:rPr>
      </w:pPr>
      <w:r w:rsidRPr="00201138">
        <w:rPr>
          <w:rFonts w:ascii="Arial" w:eastAsia="Times New Roman" w:hAnsi="Arial" w:cs="Arial"/>
          <w:vanish/>
          <w:sz w:val="16"/>
          <w:szCs w:val="16"/>
          <w:lang w:eastAsia="pl-PL"/>
        </w:rPr>
        <w:t>Dół formularza</w:t>
      </w:r>
    </w:p>
    <w:p w:rsidR="006C53E7" w:rsidRDefault="006C53E7"/>
    <w:sectPr w:rsidR="006C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38"/>
    <w:rsid w:val="00201138"/>
    <w:rsid w:val="006C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1D5F-EF63-43CB-A66C-5F711FFC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113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113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0113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113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183773">
      <w:bodyDiv w:val="1"/>
      <w:marLeft w:val="0"/>
      <w:marRight w:val="0"/>
      <w:marTop w:val="0"/>
      <w:marBottom w:val="0"/>
      <w:divBdr>
        <w:top w:val="none" w:sz="0" w:space="0" w:color="auto"/>
        <w:left w:val="none" w:sz="0" w:space="0" w:color="auto"/>
        <w:bottom w:val="none" w:sz="0" w:space="0" w:color="auto"/>
        <w:right w:val="none" w:sz="0" w:space="0" w:color="auto"/>
      </w:divBdr>
      <w:divsChild>
        <w:div w:id="1723020785">
          <w:marLeft w:val="0"/>
          <w:marRight w:val="0"/>
          <w:marTop w:val="0"/>
          <w:marBottom w:val="0"/>
          <w:divBdr>
            <w:top w:val="none" w:sz="0" w:space="0" w:color="auto"/>
            <w:left w:val="none" w:sz="0" w:space="0" w:color="auto"/>
            <w:bottom w:val="none" w:sz="0" w:space="0" w:color="auto"/>
            <w:right w:val="none" w:sz="0" w:space="0" w:color="auto"/>
          </w:divBdr>
          <w:divsChild>
            <w:div w:id="1047527711">
              <w:marLeft w:val="0"/>
              <w:marRight w:val="0"/>
              <w:marTop w:val="0"/>
              <w:marBottom w:val="0"/>
              <w:divBdr>
                <w:top w:val="none" w:sz="0" w:space="0" w:color="auto"/>
                <w:left w:val="none" w:sz="0" w:space="0" w:color="auto"/>
                <w:bottom w:val="none" w:sz="0" w:space="0" w:color="auto"/>
                <w:right w:val="none" w:sz="0" w:space="0" w:color="auto"/>
              </w:divBdr>
              <w:divsChild>
                <w:div w:id="1847937791">
                  <w:marLeft w:val="0"/>
                  <w:marRight w:val="0"/>
                  <w:marTop w:val="0"/>
                  <w:marBottom w:val="0"/>
                  <w:divBdr>
                    <w:top w:val="none" w:sz="0" w:space="0" w:color="auto"/>
                    <w:left w:val="none" w:sz="0" w:space="0" w:color="auto"/>
                    <w:bottom w:val="none" w:sz="0" w:space="0" w:color="auto"/>
                    <w:right w:val="none" w:sz="0" w:space="0" w:color="auto"/>
                  </w:divBdr>
                </w:div>
                <w:div w:id="620842055">
                  <w:marLeft w:val="0"/>
                  <w:marRight w:val="0"/>
                  <w:marTop w:val="0"/>
                  <w:marBottom w:val="0"/>
                  <w:divBdr>
                    <w:top w:val="none" w:sz="0" w:space="0" w:color="auto"/>
                    <w:left w:val="none" w:sz="0" w:space="0" w:color="auto"/>
                    <w:bottom w:val="none" w:sz="0" w:space="0" w:color="auto"/>
                    <w:right w:val="none" w:sz="0" w:space="0" w:color="auto"/>
                  </w:divBdr>
                </w:div>
                <w:div w:id="135725356">
                  <w:marLeft w:val="0"/>
                  <w:marRight w:val="0"/>
                  <w:marTop w:val="0"/>
                  <w:marBottom w:val="0"/>
                  <w:divBdr>
                    <w:top w:val="none" w:sz="0" w:space="0" w:color="auto"/>
                    <w:left w:val="none" w:sz="0" w:space="0" w:color="auto"/>
                    <w:bottom w:val="none" w:sz="0" w:space="0" w:color="auto"/>
                    <w:right w:val="none" w:sz="0" w:space="0" w:color="auto"/>
                  </w:divBdr>
                  <w:divsChild>
                    <w:div w:id="1501964905">
                      <w:marLeft w:val="0"/>
                      <w:marRight w:val="0"/>
                      <w:marTop w:val="0"/>
                      <w:marBottom w:val="0"/>
                      <w:divBdr>
                        <w:top w:val="none" w:sz="0" w:space="0" w:color="auto"/>
                        <w:left w:val="none" w:sz="0" w:space="0" w:color="auto"/>
                        <w:bottom w:val="none" w:sz="0" w:space="0" w:color="auto"/>
                        <w:right w:val="none" w:sz="0" w:space="0" w:color="auto"/>
                      </w:divBdr>
                    </w:div>
                  </w:divsChild>
                </w:div>
                <w:div w:id="1783645433">
                  <w:marLeft w:val="0"/>
                  <w:marRight w:val="0"/>
                  <w:marTop w:val="0"/>
                  <w:marBottom w:val="0"/>
                  <w:divBdr>
                    <w:top w:val="none" w:sz="0" w:space="0" w:color="auto"/>
                    <w:left w:val="none" w:sz="0" w:space="0" w:color="auto"/>
                    <w:bottom w:val="none" w:sz="0" w:space="0" w:color="auto"/>
                    <w:right w:val="none" w:sz="0" w:space="0" w:color="auto"/>
                  </w:divBdr>
                  <w:divsChild>
                    <w:div w:id="1912612669">
                      <w:marLeft w:val="0"/>
                      <w:marRight w:val="0"/>
                      <w:marTop w:val="0"/>
                      <w:marBottom w:val="0"/>
                      <w:divBdr>
                        <w:top w:val="none" w:sz="0" w:space="0" w:color="auto"/>
                        <w:left w:val="none" w:sz="0" w:space="0" w:color="auto"/>
                        <w:bottom w:val="none" w:sz="0" w:space="0" w:color="auto"/>
                        <w:right w:val="none" w:sz="0" w:space="0" w:color="auto"/>
                      </w:divBdr>
                    </w:div>
                  </w:divsChild>
                </w:div>
                <w:div w:id="499859214">
                  <w:marLeft w:val="0"/>
                  <w:marRight w:val="0"/>
                  <w:marTop w:val="0"/>
                  <w:marBottom w:val="0"/>
                  <w:divBdr>
                    <w:top w:val="none" w:sz="0" w:space="0" w:color="auto"/>
                    <w:left w:val="none" w:sz="0" w:space="0" w:color="auto"/>
                    <w:bottom w:val="none" w:sz="0" w:space="0" w:color="auto"/>
                    <w:right w:val="none" w:sz="0" w:space="0" w:color="auto"/>
                  </w:divBdr>
                  <w:divsChild>
                    <w:div w:id="566380521">
                      <w:marLeft w:val="0"/>
                      <w:marRight w:val="0"/>
                      <w:marTop w:val="0"/>
                      <w:marBottom w:val="0"/>
                      <w:divBdr>
                        <w:top w:val="none" w:sz="0" w:space="0" w:color="auto"/>
                        <w:left w:val="none" w:sz="0" w:space="0" w:color="auto"/>
                        <w:bottom w:val="none" w:sz="0" w:space="0" w:color="auto"/>
                        <w:right w:val="none" w:sz="0" w:space="0" w:color="auto"/>
                      </w:divBdr>
                    </w:div>
                    <w:div w:id="1429500177">
                      <w:marLeft w:val="0"/>
                      <w:marRight w:val="0"/>
                      <w:marTop w:val="0"/>
                      <w:marBottom w:val="0"/>
                      <w:divBdr>
                        <w:top w:val="none" w:sz="0" w:space="0" w:color="auto"/>
                        <w:left w:val="none" w:sz="0" w:space="0" w:color="auto"/>
                        <w:bottom w:val="none" w:sz="0" w:space="0" w:color="auto"/>
                        <w:right w:val="none" w:sz="0" w:space="0" w:color="auto"/>
                      </w:divBdr>
                    </w:div>
                    <w:div w:id="1306735453">
                      <w:marLeft w:val="0"/>
                      <w:marRight w:val="0"/>
                      <w:marTop w:val="0"/>
                      <w:marBottom w:val="0"/>
                      <w:divBdr>
                        <w:top w:val="none" w:sz="0" w:space="0" w:color="auto"/>
                        <w:left w:val="none" w:sz="0" w:space="0" w:color="auto"/>
                        <w:bottom w:val="none" w:sz="0" w:space="0" w:color="auto"/>
                        <w:right w:val="none" w:sz="0" w:space="0" w:color="auto"/>
                      </w:divBdr>
                    </w:div>
                    <w:div w:id="197619951">
                      <w:marLeft w:val="0"/>
                      <w:marRight w:val="0"/>
                      <w:marTop w:val="0"/>
                      <w:marBottom w:val="0"/>
                      <w:divBdr>
                        <w:top w:val="none" w:sz="0" w:space="0" w:color="auto"/>
                        <w:left w:val="none" w:sz="0" w:space="0" w:color="auto"/>
                        <w:bottom w:val="none" w:sz="0" w:space="0" w:color="auto"/>
                        <w:right w:val="none" w:sz="0" w:space="0" w:color="auto"/>
                      </w:divBdr>
                    </w:div>
                  </w:divsChild>
                </w:div>
                <w:div w:id="2081369024">
                  <w:marLeft w:val="0"/>
                  <w:marRight w:val="0"/>
                  <w:marTop w:val="0"/>
                  <w:marBottom w:val="0"/>
                  <w:divBdr>
                    <w:top w:val="none" w:sz="0" w:space="0" w:color="auto"/>
                    <w:left w:val="none" w:sz="0" w:space="0" w:color="auto"/>
                    <w:bottom w:val="none" w:sz="0" w:space="0" w:color="auto"/>
                    <w:right w:val="none" w:sz="0" w:space="0" w:color="auto"/>
                  </w:divBdr>
                  <w:divsChild>
                    <w:div w:id="644310351">
                      <w:marLeft w:val="0"/>
                      <w:marRight w:val="0"/>
                      <w:marTop w:val="0"/>
                      <w:marBottom w:val="0"/>
                      <w:divBdr>
                        <w:top w:val="none" w:sz="0" w:space="0" w:color="auto"/>
                        <w:left w:val="none" w:sz="0" w:space="0" w:color="auto"/>
                        <w:bottom w:val="none" w:sz="0" w:space="0" w:color="auto"/>
                        <w:right w:val="none" w:sz="0" w:space="0" w:color="auto"/>
                      </w:divBdr>
                    </w:div>
                    <w:div w:id="564026165">
                      <w:marLeft w:val="0"/>
                      <w:marRight w:val="0"/>
                      <w:marTop w:val="0"/>
                      <w:marBottom w:val="0"/>
                      <w:divBdr>
                        <w:top w:val="none" w:sz="0" w:space="0" w:color="auto"/>
                        <w:left w:val="none" w:sz="0" w:space="0" w:color="auto"/>
                        <w:bottom w:val="none" w:sz="0" w:space="0" w:color="auto"/>
                        <w:right w:val="none" w:sz="0" w:space="0" w:color="auto"/>
                      </w:divBdr>
                    </w:div>
                    <w:div w:id="488714830">
                      <w:marLeft w:val="0"/>
                      <w:marRight w:val="0"/>
                      <w:marTop w:val="0"/>
                      <w:marBottom w:val="0"/>
                      <w:divBdr>
                        <w:top w:val="none" w:sz="0" w:space="0" w:color="auto"/>
                        <w:left w:val="none" w:sz="0" w:space="0" w:color="auto"/>
                        <w:bottom w:val="none" w:sz="0" w:space="0" w:color="auto"/>
                        <w:right w:val="none" w:sz="0" w:space="0" w:color="auto"/>
                      </w:divBdr>
                    </w:div>
                    <w:div w:id="1921982610">
                      <w:marLeft w:val="0"/>
                      <w:marRight w:val="0"/>
                      <w:marTop w:val="0"/>
                      <w:marBottom w:val="0"/>
                      <w:divBdr>
                        <w:top w:val="none" w:sz="0" w:space="0" w:color="auto"/>
                        <w:left w:val="none" w:sz="0" w:space="0" w:color="auto"/>
                        <w:bottom w:val="none" w:sz="0" w:space="0" w:color="auto"/>
                        <w:right w:val="none" w:sz="0" w:space="0" w:color="auto"/>
                      </w:divBdr>
                    </w:div>
                    <w:div w:id="186987873">
                      <w:marLeft w:val="0"/>
                      <w:marRight w:val="0"/>
                      <w:marTop w:val="0"/>
                      <w:marBottom w:val="0"/>
                      <w:divBdr>
                        <w:top w:val="none" w:sz="0" w:space="0" w:color="auto"/>
                        <w:left w:val="none" w:sz="0" w:space="0" w:color="auto"/>
                        <w:bottom w:val="none" w:sz="0" w:space="0" w:color="auto"/>
                        <w:right w:val="none" w:sz="0" w:space="0" w:color="auto"/>
                      </w:divBdr>
                    </w:div>
                    <w:div w:id="1870334232">
                      <w:marLeft w:val="0"/>
                      <w:marRight w:val="0"/>
                      <w:marTop w:val="0"/>
                      <w:marBottom w:val="0"/>
                      <w:divBdr>
                        <w:top w:val="none" w:sz="0" w:space="0" w:color="auto"/>
                        <w:left w:val="none" w:sz="0" w:space="0" w:color="auto"/>
                        <w:bottom w:val="none" w:sz="0" w:space="0" w:color="auto"/>
                        <w:right w:val="none" w:sz="0" w:space="0" w:color="auto"/>
                      </w:divBdr>
                    </w:div>
                    <w:div w:id="1540506722">
                      <w:marLeft w:val="0"/>
                      <w:marRight w:val="0"/>
                      <w:marTop w:val="0"/>
                      <w:marBottom w:val="0"/>
                      <w:divBdr>
                        <w:top w:val="none" w:sz="0" w:space="0" w:color="auto"/>
                        <w:left w:val="none" w:sz="0" w:space="0" w:color="auto"/>
                        <w:bottom w:val="none" w:sz="0" w:space="0" w:color="auto"/>
                        <w:right w:val="none" w:sz="0" w:space="0" w:color="auto"/>
                      </w:divBdr>
                    </w:div>
                  </w:divsChild>
                </w:div>
                <w:div w:id="1739789743">
                  <w:marLeft w:val="0"/>
                  <w:marRight w:val="0"/>
                  <w:marTop w:val="0"/>
                  <w:marBottom w:val="0"/>
                  <w:divBdr>
                    <w:top w:val="none" w:sz="0" w:space="0" w:color="auto"/>
                    <w:left w:val="none" w:sz="0" w:space="0" w:color="auto"/>
                    <w:bottom w:val="none" w:sz="0" w:space="0" w:color="auto"/>
                    <w:right w:val="none" w:sz="0" w:space="0" w:color="auto"/>
                  </w:divBdr>
                  <w:divsChild>
                    <w:div w:id="2020618355">
                      <w:marLeft w:val="0"/>
                      <w:marRight w:val="0"/>
                      <w:marTop w:val="0"/>
                      <w:marBottom w:val="0"/>
                      <w:divBdr>
                        <w:top w:val="none" w:sz="0" w:space="0" w:color="auto"/>
                        <w:left w:val="none" w:sz="0" w:space="0" w:color="auto"/>
                        <w:bottom w:val="none" w:sz="0" w:space="0" w:color="auto"/>
                        <w:right w:val="none" w:sz="0" w:space="0" w:color="auto"/>
                      </w:divBdr>
                    </w:div>
                    <w:div w:id="1022589850">
                      <w:marLeft w:val="0"/>
                      <w:marRight w:val="0"/>
                      <w:marTop w:val="0"/>
                      <w:marBottom w:val="0"/>
                      <w:divBdr>
                        <w:top w:val="none" w:sz="0" w:space="0" w:color="auto"/>
                        <w:left w:val="none" w:sz="0" w:space="0" w:color="auto"/>
                        <w:bottom w:val="none" w:sz="0" w:space="0" w:color="auto"/>
                        <w:right w:val="none" w:sz="0" w:space="0" w:color="auto"/>
                      </w:divBdr>
                    </w:div>
                  </w:divsChild>
                </w:div>
                <w:div w:id="812530527">
                  <w:marLeft w:val="0"/>
                  <w:marRight w:val="0"/>
                  <w:marTop w:val="0"/>
                  <w:marBottom w:val="0"/>
                  <w:divBdr>
                    <w:top w:val="none" w:sz="0" w:space="0" w:color="auto"/>
                    <w:left w:val="none" w:sz="0" w:space="0" w:color="auto"/>
                    <w:bottom w:val="none" w:sz="0" w:space="0" w:color="auto"/>
                    <w:right w:val="none" w:sz="0" w:space="0" w:color="auto"/>
                  </w:divBdr>
                  <w:divsChild>
                    <w:div w:id="1821573888">
                      <w:marLeft w:val="0"/>
                      <w:marRight w:val="0"/>
                      <w:marTop w:val="0"/>
                      <w:marBottom w:val="0"/>
                      <w:divBdr>
                        <w:top w:val="none" w:sz="0" w:space="0" w:color="auto"/>
                        <w:left w:val="none" w:sz="0" w:space="0" w:color="auto"/>
                        <w:bottom w:val="none" w:sz="0" w:space="0" w:color="auto"/>
                        <w:right w:val="none" w:sz="0" w:space="0" w:color="auto"/>
                      </w:divBdr>
                    </w:div>
                    <w:div w:id="501700933">
                      <w:marLeft w:val="0"/>
                      <w:marRight w:val="0"/>
                      <w:marTop w:val="0"/>
                      <w:marBottom w:val="0"/>
                      <w:divBdr>
                        <w:top w:val="none" w:sz="0" w:space="0" w:color="auto"/>
                        <w:left w:val="none" w:sz="0" w:space="0" w:color="auto"/>
                        <w:bottom w:val="none" w:sz="0" w:space="0" w:color="auto"/>
                        <w:right w:val="none" w:sz="0" w:space="0" w:color="auto"/>
                      </w:divBdr>
                    </w:div>
                    <w:div w:id="1352954347">
                      <w:marLeft w:val="0"/>
                      <w:marRight w:val="0"/>
                      <w:marTop w:val="0"/>
                      <w:marBottom w:val="0"/>
                      <w:divBdr>
                        <w:top w:val="none" w:sz="0" w:space="0" w:color="auto"/>
                        <w:left w:val="none" w:sz="0" w:space="0" w:color="auto"/>
                        <w:bottom w:val="none" w:sz="0" w:space="0" w:color="auto"/>
                        <w:right w:val="none" w:sz="0" w:space="0" w:color="auto"/>
                      </w:divBdr>
                    </w:div>
                    <w:div w:id="2053727694">
                      <w:marLeft w:val="0"/>
                      <w:marRight w:val="0"/>
                      <w:marTop w:val="0"/>
                      <w:marBottom w:val="0"/>
                      <w:divBdr>
                        <w:top w:val="none" w:sz="0" w:space="0" w:color="auto"/>
                        <w:left w:val="none" w:sz="0" w:space="0" w:color="auto"/>
                        <w:bottom w:val="none" w:sz="0" w:space="0" w:color="auto"/>
                        <w:right w:val="none" w:sz="0" w:space="0" w:color="auto"/>
                      </w:divBdr>
                    </w:div>
                    <w:div w:id="790246722">
                      <w:marLeft w:val="0"/>
                      <w:marRight w:val="0"/>
                      <w:marTop w:val="0"/>
                      <w:marBottom w:val="0"/>
                      <w:divBdr>
                        <w:top w:val="none" w:sz="0" w:space="0" w:color="auto"/>
                        <w:left w:val="none" w:sz="0" w:space="0" w:color="auto"/>
                        <w:bottom w:val="none" w:sz="0" w:space="0" w:color="auto"/>
                        <w:right w:val="none" w:sz="0" w:space="0" w:color="auto"/>
                      </w:divBdr>
                    </w:div>
                    <w:div w:id="1231774697">
                      <w:marLeft w:val="0"/>
                      <w:marRight w:val="0"/>
                      <w:marTop w:val="0"/>
                      <w:marBottom w:val="0"/>
                      <w:divBdr>
                        <w:top w:val="none" w:sz="0" w:space="0" w:color="auto"/>
                        <w:left w:val="none" w:sz="0" w:space="0" w:color="auto"/>
                        <w:bottom w:val="none" w:sz="0" w:space="0" w:color="auto"/>
                        <w:right w:val="none" w:sz="0" w:space="0" w:color="auto"/>
                      </w:divBdr>
                    </w:div>
                    <w:div w:id="2038041909">
                      <w:marLeft w:val="0"/>
                      <w:marRight w:val="0"/>
                      <w:marTop w:val="0"/>
                      <w:marBottom w:val="0"/>
                      <w:divBdr>
                        <w:top w:val="none" w:sz="0" w:space="0" w:color="auto"/>
                        <w:left w:val="none" w:sz="0" w:space="0" w:color="auto"/>
                        <w:bottom w:val="none" w:sz="0" w:space="0" w:color="auto"/>
                        <w:right w:val="none" w:sz="0" w:space="0" w:color="auto"/>
                      </w:divBdr>
                    </w:div>
                  </w:divsChild>
                </w:div>
                <w:div w:id="2002925261">
                  <w:marLeft w:val="0"/>
                  <w:marRight w:val="0"/>
                  <w:marTop w:val="0"/>
                  <w:marBottom w:val="0"/>
                  <w:divBdr>
                    <w:top w:val="none" w:sz="0" w:space="0" w:color="auto"/>
                    <w:left w:val="none" w:sz="0" w:space="0" w:color="auto"/>
                    <w:bottom w:val="none" w:sz="0" w:space="0" w:color="auto"/>
                    <w:right w:val="none" w:sz="0" w:space="0" w:color="auto"/>
                  </w:divBdr>
                  <w:divsChild>
                    <w:div w:id="846745604">
                      <w:marLeft w:val="0"/>
                      <w:marRight w:val="0"/>
                      <w:marTop w:val="0"/>
                      <w:marBottom w:val="0"/>
                      <w:divBdr>
                        <w:top w:val="none" w:sz="0" w:space="0" w:color="auto"/>
                        <w:left w:val="none" w:sz="0" w:space="0" w:color="auto"/>
                        <w:bottom w:val="none" w:sz="0" w:space="0" w:color="auto"/>
                        <w:right w:val="none" w:sz="0" w:space="0" w:color="auto"/>
                      </w:divBdr>
                    </w:div>
                    <w:div w:id="950554428">
                      <w:marLeft w:val="0"/>
                      <w:marRight w:val="0"/>
                      <w:marTop w:val="0"/>
                      <w:marBottom w:val="0"/>
                      <w:divBdr>
                        <w:top w:val="none" w:sz="0" w:space="0" w:color="auto"/>
                        <w:left w:val="none" w:sz="0" w:space="0" w:color="auto"/>
                        <w:bottom w:val="none" w:sz="0" w:space="0" w:color="auto"/>
                        <w:right w:val="none" w:sz="0" w:space="0" w:color="auto"/>
                      </w:divBdr>
                    </w:div>
                    <w:div w:id="1552571249">
                      <w:marLeft w:val="0"/>
                      <w:marRight w:val="0"/>
                      <w:marTop w:val="0"/>
                      <w:marBottom w:val="0"/>
                      <w:divBdr>
                        <w:top w:val="none" w:sz="0" w:space="0" w:color="auto"/>
                        <w:left w:val="none" w:sz="0" w:space="0" w:color="auto"/>
                        <w:bottom w:val="none" w:sz="0" w:space="0" w:color="auto"/>
                        <w:right w:val="none" w:sz="0" w:space="0" w:color="auto"/>
                      </w:divBdr>
                    </w:div>
                    <w:div w:id="719477106">
                      <w:marLeft w:val="0"/>
                      <w:marRight w:val="0"/>
                      <w:marTop w:val="0"/>
                      <w:marBottom w:val="0"/>
                      <w:divBdr>
                        <w:top w:val="none" w:sz="0" w:space="0" w:color="auto"/>
                        <w:left w:val="none" w:sz="0" w:space="0" w:color="auto"/>
                        <w:bottom w:val="none" w:sz="0" w:space="0" w:color="auto"/>
                        <w:right w:val="none" w:sz="0" w:space="0" w:color="auto"/>
                      </w:divBdr>
                    </w:div>
                    <w:div w:id="104082273">
                      <w:marLeft w:val="0"/>
                      <w:marRight w:val="0"/>
                      <w:marTop w:val="0"/>
                      <w:marBottom w:val="0"/>
                      <w:divBdr>
                        <w:top w:val="none" w:sz="0" w:space="0" w:color="auto"/>
                        <w:left w:val="none" w:sz="0" w:space="0" w:color="auto"/>
                        <w:bottom w:val="none" w:sz="0" w:space="0" w:color="auto"/>
                        <w:right w:val="none" w:sz="0" w:space="0" w:color="auto"/>
                      </w:divBdr>
                    </w:div>
                    <w:div w:id="868419963">
                      <w:marLeft w:val="0"/>
                      <w:marRight w:val="0"/>
                      <w:marTop w:val="0"/>
                      <w:marBottom w:val="0"/>
                      <w:divBdr>
                        <w:top w:val="none" w:sz="0" w:space="0" w:color="auto"/>
                        <w:left w:val="none" w:sz="0" w:space="0" w:color="auto"/>
                        <w:bottom w:val="none" w:sz="0" w:space="0" w:color="auto"/>
                        <w:right w:val="none" w:sz="0" w:space="0" w:color="auto"/>
                      </w:divBdr>
                    </w:div>
                    <w:div w:id="901411319">
                      <w:marLeft w:val="0"/>
                      <w:marRight w:val="0"/>
                      <w:marTop w:val="0"/>
                      <w:marBottom w:val="0"/>
                      <w:divBdr>
                        <w:top w:val="none" w:sz="0" w:space="0" w:color="auto"/>
                        <w:left w:val="none" w:sz="0" w:space="0" w:color="auto"/>
                        <w:bottom w:val="none" w:sz="0" w:space="0" w:color="auto"/>
                        <w:right w:val="none" w:sz="0" w:space="0" w:color="auto"/>
                      </w:divBdr>
                    </w:div>
                    <w:div w:id="300698682">
                      <w:marLeft w:val="0"/>
                      <w:marRight w:val="0"/>
                      <w:marTop w:val="0"/>
                      <w:marBottom w:val="0"/>
                      <w:divBdr>
                        <w:top w:val="none" w:sz="0" w:space="0" w:color="auto"/>
                        <w:left w:val="none" w:sz="0" w:space="0" w:color="auto"/>
                        <w:bottom w:val="none" w:sz="0" w:space="0" w:color="auto"/>
                        <w:right w:val="none" w:sz="0" w:space="0" w:color="auto"/>
                      </w:divBdr>
                    </w:div>
                  </w:divsChild>
                </w:div>
                <w:div w:id="1864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19530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1</cp:revision>
  <dcterms:created xsi:type="dcterms:W3CDTF">2020-06-25T08:08:00Z</dcterms:created>
  <dcterms:modified xsi:type="dcterms:W3CDTF">2020-06-25T08:08:00Z</dcterms:modified>
</cp:coreProperties>
</file>